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87" w:rsidRDefault="00BD4587" w:rsidP="00BD4587">
      <w:pPr>
        <w:jc w:val="center"/>
        <w:rPr>
          <w:b/>
        </w:rPr>
      </w:pPr>
      <w:r>
        <w:rPr>
          <w:b/>
        </w:rPr>
        <w:t>Заключение</w:t>
      </w:r>
    </w:p>
    <w:p w:rsidR="00BD4587" w:rsidRDefault="00BD4587" w:rsidP="00BD4587">
      <w:pPr>
        <w:jc w:val="center"/>
        <w:rPr>
          <w:b/>
        </w:rPr>
      </w:pPr>
      <w:r>
        <w:rPr>
          <w:b/>
        </w:rPr>
        <w:t>по результатам внешней проверки</w:t>
      </w:r>
    </w:p>
    <w:p w:rsidR="00BD4587" w:rsidRDefault="00BD4587" w:rsidP="00BD4587">
      <w:pPr>
        <w:jc w:val="center"/>
        <w:rPr>
          <w:b/>
        </w:rPr>
      </w:pPr>
      <w:r>
        <w:rPr>
          <w:b/>
        </w:rPr>
        <w:t>«Годового отчета об исполнении бюджета</w:t>
      </w:r>
    </w:p>
    <w:p w:rsidR="00BD4587" w:rsidRDefault="00BD4587" w:rsidP="00BD4587">
      <w:pPr>
        <w:jc w:val="center"/>
        <w:rPr>
          <w:b/>
        </w:rPr>
      </w:pPr>
      <w:r>
        <w:rPr>
          <w:b/>
        </w:rPr>
        <w:t>городского округа «город Каспийск».</w:t>
      </w:r>
    </w:p>
    <w:p w:rsidR="00BD4587" w:rsidRDefault="00BD4587" w:rsidP="00BD4587">
      <w:pPr>
        <w:jc w:val="center"/>
        <w:rPr>
          <w:b/>
        </w:rPr>
      </w:pPr>
      <w:r>
        <w:rPr>
          <w:b/>
        </w:rPr>
        <w:t>Общие положения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Заключение контрольно-счетной комиссии городского округа «город Каспийск» по результатам внешней проверки годового отчета об исполнении бюджета  городского округа «город Каспийск» за 2014 год подготовлено на основании: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- Бюджетного кодекса Российской Федерации;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- Положения о бюджетном процессе в муниципальном образовании городской округ  «город Каспийск»  утвержденного Решением  Собрания депутатов городского округа «город Каспийск»  №16 от 25 ноября 2010г;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- Решения  Собрания депутатов городского округа «город Каспийск»  от 2</w:t>
      </w:r>
      <w:r w:rsidR="00B8641F" w:rsidRPr="00F71501">
        <w:rPr>
          <w:sz w:val="24"/>
          <w:szCs w:val="24"/>
        </w:rPr>
        <w:t>7</w:t>
      </w:r>
      <w:r w:rsidRPr="00F71501">
        <w:rPr>
          <w:sz w:val="24"/>
          <w:szCs w:val="24"/>
        </w:rPr>
        <w:t>декабря 201</w:t>
      </w:r>
      <w:r w:rsidR="00B8641F" w:rsidRPr="00F71501">
        <w:rPr>
          <w:sz w:val="24"/>
          <w:szCs w:val="24"/>
        </w:rPr>
        <w:t>3</w:t>
      </w:r>
      <w:r w:rsidRPr="00F71501">
        <w:rPr>
          <w:sz w:val="24"/>
          <w:szCs w:val="24"/>
        </w:rPr>
        <w:t>г. №1</w:t>
      </w:r>
      <w:r w:rsidR="00B8641F" w:rsidRPr="00F71501">
        <w:rPr>
          <w:sz w:val="24"/>
          <w:szCs w:val="24"/>
        </w:rPr>
        <w:t>59</w:t>
      </w:r>
      <w:r w:rsidRPr="00F71501">
        <w:rPr>
          <w:sz w:val="24"/>
          <w:szCs w:val="24"/>
        </w:rPr>
        <w:t xml:space="preserve"> «О бюджете городского округа «город Каспийск» на 201</w:t>
      </w:r>
      <w:r w:rsidR="00FC2AF0">
        <w:rPr>
          <w:sz w:val="24"/>
          <w:szCs w:val="24"/>
        </w:rPr>
        <w:t>4</w:t>
      </w:r>
      <w:r w:rsidRPr="00F71501">
        <w:rPr>
          <w:sz w:val="24"/>
          <w:szCs w:val="24"/>
        </w:rPr>
        <w:t>г и на плановый период 201</w:t>
      </w:r>
      <w:r w:rsidR="00FC2AF0">
        <w:rPr>
          <w:sz w:val="24"/>
          <w:szCs w:val="24"/>
        </w:rPr>
        <w:t>5</w:t>
      </w:r>
      <w:r w:rsidRPr="00F71501">
        <w:rPr>
          <w:sz w:val="24"/>
          <w:szCs w:val="24"/>
        </w:rPr>
        <w:t xml:space="preserve"> и 201</w:t>
      </w:r>
      <w:r w:rsidR="00FC2AF0">
        <w:rPr>
          <w:sz w:val="24"/>
          <w:szCs w:val="24"/>
        </w:rPr>
        <w:t>6</w:t>
      </w:r>
      <w:r w:rsidRPr="00F71501">
        <w:rPr>
          <w:sz w:val="24"/>
          <w:szCs w:val="24"/>
        </w:rPr>
        <w:t xml:space="preserve"> годов</w:t>
      </w:r>
      <w:proofErr w:type="gramStart"/>
      <w:r w:rsidRPr="00F71501">
        <w:rPr>
          <w:sz w:val="24"/>
          <w:szCs w:val="24"/>
        </w:rPr>
        <w:t>»(</w:t>
      </w:r>
      <w:proofErr w:type="gramEnd"/>
      <w:r w:rsidRPr="00F71501">
        <w:rPr>
          <w:sz w:val="24"/>
          <w:szCs w:val="24"/>
        </w:rPr>
        <w:t xml:space="preserve"> с изменениями и дополнениями) (далее решение о бюджете);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-Инструкции о порядке составления  и предоставления  годовой, квартальной и месячной отчетности об исполнении бюджетов  бюджетной системы РФ, утвержденной  приказом  Минфина РФ от 10.12.2010г №164н (далее инструкция 164н);   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-Инструкции по бюджетному учету, утвержденной приказом Минфина от 30.12.2008г.№148;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-Приказ Минфина РФ от 30.12.2009г №190Н «Об утверждении  Указаний  о порядке применения бюджетной классификации РФ»;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-Приказа Минфина РФ от 20.11.2007г №112Н « Об общих требованиях к порядку составления, утверждения и ведения бюджетных учреждений»;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-Иных нормативных правовых актов.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Годовой отчет  об исполнении бюджета Городского округа «город  Каспийск» за 201</w:t>
      </w:r>
      <w:r w:rsidR="00B8641F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 xml:space="preserve"> год Администрацией  городского округа «город Каспийск» представлен в Контрольно-счетную комиссию  городского округа «город Каспийск»  для подготовки заключения  на него 04.04.2014г.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Данные отчета соответствуют суммарным показателям годовой бюджетной </w:t>
      </w:r>
      <w:proofErr w:type="gramStart"/>
      <w:r w:rsidRPr="00F71501">
        <w:rPr>
          <w:sz w:val="24"/>
          <w:szCs w:val="24"/>
        </w:rPr>
        <w:t>отчетности главных администраторов средств бюджета города Каспийска</w:t>
      </w:r>
      <w:proofErr w:type="gramEnd"/>
      <w:r w:rsidRPr="00F71501">
        <w:rPr>
          <w:sz w:val="24"/>
          <w:szCs w:val="24"/>
        </w:rPr>
        <w:t xml:space="preserve"> по соответствующим кодам бюджетной классификации.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При составлении бюджетной отчетности главных администраторов бюджетных средств и подведомственных им учреждений нарушений не установлено.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lastRenderedPageBreak/>
        <w:t>В сводной бюджетной отчетности присутствуют все формы отчетности согласно Инструкции 164н «Инструкция о порядке составления  и предоставления  годовой, квартальной и месячной отчетности об исполнении бюджетов  бюджетной системы РФ, утвержденной  приказом  Минфина РФ от 10.12.2010г». Всеми учреждениями проведена инвентаризация активов и обязательств в установленном порядке.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Уточненная сводная бюджетная роспись на 201</w:t>
      </w:r>
      <w:r w:rsidR="00982565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>год утверждена 2</w:t>
      </w:r>
      <w:r w:rsidR="00D26A20" w:rsidRPr="00F71501">
        <w:rPr>
          <w:sz w:val="24"/>
          <w:szCs w:val="24"/>
        </w:rPr>
        <w:t>7</w:t>
      </w:r>
      <w:r w:rsidRPr="00F71501">
        <w:rPr>
          <w:sz w:val="24"/>
          <w:szCs w:val="24"/>
        </w:rPr>
        <w:t xml:space="preserve"> декабря 2013 года, что противоречит пункту 11.9 Порядка составления  и ведения сводной бюджетной росписи местного бюджета (изменения сводной бюджетной росписи и лимитов бюджетных обязательств осуществляется до 25 декабря текущего финансового года). </w:t>
      </w:r>
    </w:p>
    <w:p w:rsidR="00BD4587" w:rsidRPr="00F71501" w:rsidRDefault="00F71501" w:rsidP="00F71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BD4587" w:rsidRPr="00F71501">
        <w:rPr>
          <w:b/>
          <w:sz w:val="24"/>
          <w:szCs w:val="24"/>
        </w:rPr>
        <w:t>1.Анализ общих показателей исполнения бюджета.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Бюджет Городского округа «город </w:t>
      </w:r>
      <w:proofErr w:type="spellStart"/>
      <w:r w:rsidRPr="00F71501">
        <w:rPr>
          <w:sz w:val="24"/>
          <w:szCs w:val="24"/>
        </w:rPr>
        <w:t>Каспийск</w:t>
      </w:r>
      <w:proofErr w:type="gramStart"/>
      <w:r w:rsidRPr="00F71501">
        <w:rPr>
          <w:sz w:val="24"/>
          <w:szCs w:val="24"/>
        </w:rPr>
        <w:t>»н</w:t>
      </w:r>
      <w:proofErr w:type="gramEnd"/>
      <w:r w:rsidRPr="00F71501">
        <w:rPr>
          <w:sz w:val="24"/>
          <w:szCs w:val="24"/>
        </w:rPr>
        <w:t>а</w:t>
      </w:r>
      <w:proofErr w:type="spellEnd"/>
      <w:r w:rsidRPr="00F71501">
        <w:rPr>
          <w:sz w:val="24"/>
          <w:szCs w:val="24"/>
        </w:rPr>
        <w:t xml:space="preserve"> 201</w:t>
      </w:r>
      <w:r w:rsidR="00982565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>год утвержден Решением Собрания депутатов городского округа «город Каспийск» от 2</w:t>
      </w:r>
      <w:r w:rsidR="0098599D">
        <w:rPr>
          <w:sz w:val="24"/>
          <w:szCs w:val="24"/>
        </w:rPr>
        <w:t>7</w:t>
      </w:r>
      <w:r w:rsidRPr="00F71501">
        <w:rPr>
          <w:sz w:val="24"/>
          <w:szCs w:val="24"/>
        </w:rPr>
        <w:t>.12.201</w:t>
      </w:r>
      <w:r w:rsidR="0098599D">
        <w:rPr>
          <w:sz w:val="24"/>
          <w:szCs w:val="24"/>
        </w:rPr>
        <w:t>3</w:t>
      </w:r>
      <w:r w:rsidRPr="00F71501">
        <w:rPr>
          <w:sz w:val="24"/>
          <w:szCs w:val="24"/>
        </w:rPr>
        <w:t xml:space="preserve"> года №</w:t>
      </w:r>
      <w:r w:rsidR="0098599D">
        <w:rPr>
          <w:sz w:val="24"/>
          <w:szCs w:val="24"/>
        </w:rPr>
        <w:t>159</w:t>
      </w:r>
      <w:r w:rsidRPr="00F71501">
        <w:rPr>
          <w:sz w:val="24"/>
          <w:szCs w:val="24"/>
        </w:rPr>
        <w:t xml:space="preserve">: доходы </w:t>
      </w:r>
      <w:r w:rsidR="008C7030" w:rsidRPr="00F71501">
        <w:rPr>
          <w:sz w:val="24"/>
          <w:szCs w:val="24"/>
        </w:rPr>
        <w:t>1032357,02</w:t>
      </w:r>
      <w:r w:rsidRPr="00F71501">
        <w:rPr>
          <w:sz w:val="24"/>
          <w:szCs w:val="24"/>
        </w:rPr>
        <w:t xml:space="preserve"> </w:t>
      </w:r>
      <w:proofErr w:type="spellStart"/>
      <w:r w:rsidRPr="00F71501">
        <w:rPr>
          <w:sz w:val="24"/>
          <w:szCs w:val="24"/>
        </w:rPr>
        <w:t>тыс.руб</w:t>
      </w:r>
      <w:proofErr w:type="spellEnd"/>
      <w:r w:rsidRPr="00F71501">
        <w:rPr>
          <w:sz w:val="24"/>
          <w:szCs w:val="24"/>
        </w:rPr>
        <w:t xml:space="preserve">., расходы  </w:t>
      </w:r>
      <w:r w:rsidR="008C7030" w:rsidRPr="00F71501">
        <w:rPr>
          <w:sz w:val="24"/>
          <w:szCs w:val="24"/>
        </w:rPr>
        <w:t>1032357,02</w:t>
      </w:r>
      <w:r w:rsidRPr="00F71501">
        <w:rPr>
          <w:sz w:val="24"/>
          <w:szCs w:val="24"/>
        </w:rPr>
        <w:t>тыс.руб.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В  уточненной редакции решения о бюджете доходы составили </w:t>
      </w:r>
      <w:r w:rsidR="008C7030" w:rsidRPr="00F71501">
        <w:rPr>
          <w:sz w:val="24"/>
          <w:szCs w:val="24"/>
        </w:rPr>
        <w:t>1129807,02</w:t>
      </w:r>
      <w:r w:rsidRPr="00F71501">
        <w:rPr>
          <w:sz w:val="24"/>
          <w:szCs w:val="24"/>
        </w:rPr>
        <w:t xml:space="preserve"> </w:t>
      </w:r>
      <w:proofErr w:type="spellStart"/>
      <w:r w:rsidRPr="00F71501">
        <w:rPr>
          <w:sz w:val="24"/>
          <w:szCs w:val="24"/>
        </w:rPr>
        <w:t>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</w:t>
      </w:r>
      <w:proofErr w:type="spellEnd"/>
      <w:r w:rsidRPr="00F71501">
        <w:rPr>
          <w:sz w:val="24"/>
          <w:szCs w:val="24"/>
        </w:rPr>
        <w:t xml:space="preserve">., расходы </w:t>
      </w:r>
      <w:r w:rsidR="008C7030" w:rsidRPr="00F71501">
        <w:rPr>
          <w:sz w:val="24"/>
          <w:szCs w:val="24"/>
        </w:rPr>
        <w:t>1032357,02</w:t>
      </w:r>
      <w:r w:rsidRPr="00F71501">
        <w:rPr>
          <w:sz w:val="24"/>
          <w:szCs w:val="24"/>
        </w:rPr>
        <w:t xml:space="preserve"> </w:t>
      </w:r>
      <w:proofErr w:type="spellStart"/>
      <w:r w:rsidRPr="00F71501">
        <w:rPr>
          <w:sz w:val="24"/>
          <w:szCs w:val="24"/>
        </w:rPr>
        <w:t>тыс.руб</w:t>
      </w:r>
      <w:proofErr w:type="spellEnd"/>
      <w:r w:rsidRPr="00F71501">
        <w:rPr>
          <w:sz w:val="24"/>
          <w:szCs w:val="24"/>
        </w:rPr>
        <w:t xml:space="preserve">., дефицит </w:t>
      </w:r>
      <w:r w:rsidR="008C7030" w:rsidRPr="00F71501">
        <w:rPr>
          <w:sz w:val="24"/>
          <w:szCs w:val="24"/>
        </w:rPr>
        <w:t>97450,0</w:t>
      </w:r>
      <w:r w:rsidRPr="00F71501">
        <w:rPr>
          <w:sz w:val="24"/>
          <w:szCs w:val="24"/>
        </w:rPr>
        <w:t>тыс.руб.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Фактические доходы бюджета за 201</w:t>
      </w:r>
      <w:r w:rsidR="008C7030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 xml:space="preserve">год составили  </w:t>
      </w:r>
      <w:r w:rsidR="00B8641F" w:rsidRPr="00F71501">
        <w:rPr>
          <w:sz w:val="24"/>
          <w:szCs w:val="24"/>
        </w:rPr>
        <w:t>1175756,8</w:t>
      </w:r>
      <w:r w:rsidRPr="00F71501">
        <w:rPr>
          <w:sz w:val="24"/>
          <w:szCs w:val="24"/>
        </w:rPr>
        <w:t xml:space="preserve"> </w:t>
      </w:r>
      <w:proofErr w:type="spellStart"/>
      <w:r w:rsidRPr="00F71501">
        <w:rPr>
          <w:sz w:val="24"/>
          <w:szCs w:val="24"/>
        </w:rPr>
        <w:t>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</w:t>
      </w:r>
      <w:proofErr w:type="spellEnd"/>
      <w:r w:rsidRPr="00F71501">
        <w:rPr>
          <w:sz w:val="24"/>
          <w:szCs w:val="24"/>
        </w:rPr>
        <w:t xml:space="preserve">., расходы </w:t>
      </w:r>
      <w:r w:rsidR="00B8641F" w:rsidRPr="00F71501">
        <w:rPr>
          <w:sz w:val="24"/>
          <w:szCs w:val="24"/>
        </w:rPr>
        <w:t>1201665,4</w:t>
      </w:r>
      <w:r w:rsidRPr="00F71501">
        <w:rPr>
          <w:sz w:val="24"/>
          <w:szCs w:val="24"/>
        </w:rPr>
        <w:t xml:space="preserve">   </w:t>
      </w:r>
      <w:proofErr w:type="spellStart"/>
      <w:r w:rsidRPr="00F71501">
        <w:rPr>
          <w:sz w:val="24"/>
          <w:szCs w:val="24"/>
        </w:rPr>
        <w:t>тыс.руб</w:t>
      </w:r>
      <w:proofErr w:type="spellEnd"/>
      <w:r w:rsidRPr="00F71501">
        <w:rPr>
          <w:sz w:val="24"/>
          <w:szCs w:val="24"/>
        </w:rPr>
        <w:t xml:space="preserve">.( в процессе исполнения бюджета за отчетный период, за счет остатков бюджетных средств на начало года направленно на покрытие  расходов  не предусмотренных в бюджете </w:t>
      </w:r>
      <w:r w:rsidR="00B8641F" w:rsidRPr="00F71501">
        <w:rPr>
          <w:sz w:val="24"/>
          <w:szCs w:val="24"/>
        </w:rPr>
        <w:t>96977</w:t>
      </w:r>
      <w:r w:rsidRPr="00F71501">
        <w:rPr>
          <w:sz w:val="24"/>
          <w:szCs w:val="24"/>
        </w:rPr>
        <w:t xml:space="preserve"> </w:t>
      </w:r>
      <w:proofErr w:type="spellStart"/>
      <w:r w:rsidRPr="00F71501">
        <w:rPr>
          <w:sz w:val="24"/>
          <w:szCs w:val="24"/>
        </w:rPr>
        <w:t>тыс.руб</w:t>
      </w:r>
      <w:proofErr w:type="spellEnd"/>
      <w:r w:rsidRPr="00F71501">
        <w:rPr>
          <w:sz w:val="24"/>
          <w:szCs w:val="24"/>
        </w:rPr>
        <w:t xml:space="preserve">., а также из республиканского бюджета дополнительно выделены средства в сумме </w:t>
      </w:r>
      <w:r w:rsidR="00B8641F" w:rsidRPr="00F71501">
        <w:rPr>
          <w:sz w:val="24"/>
          <w:szCs w:val="24"/>
        </w:rPr>
        <w:t>72331,5</w:t>
      </w:r>
      <w:r w:rsidRPr="00F71501">
        <w:rPr>
          <w:sz w:val="24"/>
          <w:szCs w:val="24"/>
        </w:rPr>
        <w:t>млн.руб.</w:t>
      </w:r>
      <w:bookmarkStart w:id="0" w:name="_GoBack"/>
      <w:bookmarkEnd w:id="0"/>
    </w:p>
    <w:p w:rsidR="00EB2A64" w:rsidRPr="00F71501" w:rsidRDefault="00EB2A64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Доходы бюджета городского округа «город Каспийск» в 2014году в сравнении с 2012годом уменьшены  на 90,8,0т.р. или на 7,5%.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Доля собственных доходов в общем объеме доходов за 201</w:t>
      </w:r>
      <w:r w:rsidR="00EB2A64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 xml:space="preserve"> год составила </w:t>
      </w:r>
      <w:r w:rsidR="00EB2A64" w:rsidRPr="00F71501">
        <w:rPr>
          <w:sz w:val="24"/>
          <w:szCs w:val="24"/>
        </w:rPr>
        <w:t>27,1</w:t>
      </w:r>
      <w:r w:rsidRPr="00F71501">
        <w:rPr>
          <w:sz w:val="24"/>
          <w:szCs w:val="24"/>
        </w:rPr>
        <w:t xml:space="preserve">%, безвозмездные поступления составляют </w:t>
      </w:r>
      <w:r w:rsidR="00EB2A64" w:rsidRPr="00F71501">
        <w:rPr>
          <w:sz w:val="24"/>
          <w:szCs w:val="24"/>
        </w:rPr>
        <w:t>72,9</w:t>
      </w:r>
      <w:r w:rsidRPr="00F71501">
        <w:rPr>
          <w:sz w:val="24"/>
          <w:szCs w:val="24"/>
        </w:rPr>
        <w:t>%.</w:t>
      </w:r>
    </w:p>
    <w:p w:rsidR="00110E19" w:rsidRPr="00F71501" w:rsidRDefault="00110E19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Поступление налоговых и неналоговых доходов в сравнении с уточненным планом возросли на  13,9 %.,  или на 36946,8тыс. руб., из которых:</w:t>
      </w:r>
    </w:p>
    <w:p w:rsidR="00110E19" w:rsidRPr="00F71501" w:rsidRDefault="00110E19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- поступления налоговых платежей составило 222062,4 тыс. руб., при плане на год 233101,4тыс. руб., что составляет 124,4 %,  и </w:t>
      </w:r>
    </w:p>
    <w:p w:rsidR="00A63CD1" w:rsidRPr="00F71501" w:rsidRDefault="00110E19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  -  неналоговых доходов  80285,8тыс. руб. при  уточненном плане – 32300,0тыс. руб. или 248,6%.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В первоначальном бюджете на 2014 год объем безвозмездных поступлений был предусмотрен в сумме 766955,6тыс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 xml:space="preserve">уб.,фактически поступило 813463,8 </w:t>
      </w:r>
      <w:proofErr w:type="spellStart"/>
      <w:r w:rsidRPr="00F71501">
        <w:rPr>
          <w:sz w:val="24"/>
          <w:szCs w:val="24"/>
        </w:rPr>
        <w:t>тыс.руб</w:t>
      </w:r>
      <w:proofErr w:type="spellEnd"/>
      <w:r w:rsidRPr="00F71501">
        <w:rPr>
          <w:sz w:val="24"/>
          <w:szCs w:val="24"/>
        </w:rPr>
        <w:t>., или на 6% больше.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Фактическое исполнение расходной части бюджета городского округа «город Каспийск» составило 1175756,8тыс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 xml:space="preserve">уб., при утвержденном плане на год 1032357,0тыс.руб,и </w:t>
      </w:r>
      <w:r w:rsidRPr="00F71501">
        <w:rPr>
          <w:sz w:val="24"/>
          <w:szCs w:val="24"/>
        </w:rPr>
        <w:lastRenderedPageBreak/>
        <w:t xml:space="preserve">уточненном плане 1201665,4тыс.руб или на 113% и 97% соответственно. Не освоены бюджетные средства в сумме 25908,5 </w:t>
      </w:r>
      <w:proofErr w:type="spellStart"/>
      <w:r w:rsidRPr="00F71501">
        <w:rPr>
          <w:sz w:val="24"/>
          <w:szCs w:val="24"/>
        </w:rPr>
        <w:t>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</w:t>
      </w:r>
      <w:proofErr w:type="spellEnd"/>
      <w:r w:rsidRPr="00F71501">
        <w:rPr>
          <w:sz w:val="24"/>
          <w:szCs w:val="24"/>
        </w:rPr>
        <w:t>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За 201</w:t>
      </w:r>
      <w:r w:rsidR="001416AC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 xml:space="preserve"> год в бюджет городского округа «город Каспийск» было внесено шесть поправок.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Необходимо отметить, что  при внесении  изменений в бюджет городского округа «город </w:t>
      </w:r>
      <w:proofErr w:type="spellStart"/>
      <w:r w:rsidRPr="00F71501">
        <w:rPr>
          <w:sz w:val="24"/>
          <w:szCs w:val="24"/>
        </w:rPr>
        <w:t>Каспийск</w:t>
      </w:r>
      <w:proofErr w:type="gramStart"/>
      <w:r w:rsidRPr="00F71501">
        <w:rPr>
          <w:sz w:val="24"/>
          <w:szCs w:val="24"/>
        </w:rPr>
        <w:t>»к</w:t>
      </w:r>
      <w:proofErr w:type="gramEnd"/>
      <w:r w:rsidRPr="00F71501">
        <w:rPr>
          <w:sz w:val="24"/>
          <w:szCs w:val="24"/>
        </w:rPr>
        <w:t>аждый</w:t>
      </w:r>
      <w:proofErr w:type="spellEnd"/>
      <w:r w:rsidRPr="00F71501">
        <w:rPr>
          <w:sz w:val="24"/>
          <w:szCs w:val="24"/>
        </w:rPr>
        <w:t xml:space="preserve"> раз корректировались практически все разделы функциональной классификации расходов бюджета города, изменения вносились по всем главным распорядителям  бюджетных средств.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</w:p>
    <w:p w:rsidR="00BD4587" w:rsidRPr="00F71501" w:rsidRDefault="00BD4587" w:rsidP="00F71501">
      <w:pPr>
        <w:jc w:val="both"/>
        <w:rPr>
          <w:b/>
          <w:sz w:val="24"/>
          <w:szCs w:val="24"/>
        </w:rPr>
      </w:pPr>
      <w:r w:rsidRPr="00F71501">
        <w:rPr>
          <w:b/>
          <w:sz w:val="24"/>
          <w:szCs w:val="24"/>
        </w:rPr>
        <w:t>2.Анализ исполнения бюджета городского округа «город Каспийск» по доходам.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Фактическое исполнение доходной части бюджета за 201</w:t>
      </w:r>
      <w:r w:rsidR="001416AC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 xml:space="preserve"> год выразилось в объеме  </w:t>
      </w:r>
      <w:r w:rsidR="001416AC" w:rsidRPr="00F71501">
        <w:rPr>
          <w:sz w:val="24"/>
          <w:szCs w:val="24"/>
        </w:rPr>
        <w:t>813463,8</w:t>
      </w:r>
      <w:r w:rsidR="007B557A" w:rsidRPr="00F71501">
        <w:rPr>
          <w:sz w:val="24"/>
          <w:szCs w:val="24"/>
        </w:rPr>
        <w:t>тыс</w:t>
      </w:r>
      <w:proofErr w:type="gramStart"/>
      <w:r w:rsidR="007B557A" w:rsidRPr="00F71501">
        <w:rPr>
          <w:sz w:val="24"/>
          <w:szCs w:val="24"/>
        </w:rPr>
        <w:t>.р</w:t>
      </w:r>
      <w:proofErr w:type="gramEnd"/>
      <w:r w:rsidR="007B557A" w:rsidRPr="00F71501">
        <w:rPr>
          <w:sz w:val="24"/>
          <w:szCs w:val="24"/>
        </w:rPr>
        <w:t>ублей</w:t>
      </w:r>
      <w:r w:rsidRPr="00F71501">
        <w:rPr>
          <w:sz w:val="24"/>
          <w:szCs w:val="24"/>
        </w:rPr>
        <w:t xml:space="preserve"> </w:t>
      </w:r>
      <w:r w:rsidR="001416AC" w:rsidRPr="00F71501">
        <w:rPr>
          <w:sz w:val="24"/>
          <w:szCs w:val="24"/>
        </w:rPr>
        <w:t>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Доходы бюджета городского округа «город Каспийск» в 2014году в сравнении с 2012годом уменьшены  на 90,8,0т.р. или на 7,5%.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Поступление налоговых и неналоговых доходов в сравнении с уточненным планом возросли на  13,9 %.,  или на 36946,8тыс. руб., из которых: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- поступления налоговых платежей составило 222062,4 тыс. руб., при плане на год 233101,4тыс. руб., что составляет 124,4 %,  и 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  -  неналоговых доходов  80285,8тыс. руб. при  уточненном плане – 32300,0тыс. руб. или 248,6%.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Необходимо отметить, что основными доходными источниками формирования местного бюджета, как и в предыдущие годы являются: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  - налог на доходы физических лиц, удельный вес которого составил 49,9% от общей суммы налоговых и неналоговых доходов;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  - налог на имущество, удельный вес которого составил 18,4% от общей суммы налоговых и неналоговых доходов;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  - неналоговые доходы, удельный </w:t>
      </w:r>
      <w:proofErr w:type="gramStart"/>
      <w:r w:rsidRPr="00F71501">
        <w:rPr>
          <w:sz w:val="24"/>
          <w:szCs w:val="24"/>
        </w:rPr>
        <w:t>вес</w:t>
      </w:r>
      <w:proofErr w:type="gramEnd"/>
      <w:r w:rsidRPr="00F71501">
        <w:rPr>
          <w:sz w:val="24"/>
          <w:szCs w:val="24"/>
        </w:rPr>
        <w:t xml:space="preserve"> которого составил 26,6% от общей суммы налоговых и неналоговых доходов;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Основными источниками неналоговых доходов бюджета являлись;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  - доходы от использования имущества, находящегося в государственной и муниципальной собственности, удельный вес которого составил 13,4% от общей суммы налоговых и</w:t>
      </w:r>
      <w:r w:rsidR="00F71501">
        <w:rPr>
          <w:sz w:val="24"/>
          <w:szCs w:val="24"/>
        </w:rPr>
        <w:t xml:space="preserve"> неналоговых доходов</w:t>
      </w:r>
      <w:r w:rsidRPr="00F71501">
        <w:rPr>
          <w:sz w:val="24"/>
          <w:szCs w:val="24"/>
        </w:rPr>
        <w:t xml:space="preserve">    - доходы от реализации материальных и нематериальных активов, удельный </w:t>
      </w:r>
      <w:proofErr w:type="gramStart"/>
      <w:r w:rsidRPr="00F71501">
        <w:rPr>
          <w:sz w:val="24"/>
          <w:szCs w:val="24"/>
        </w:rPr>
        <w:t>вес</w:t>
      </w:r>
      <w:proofErr w:type="gramEnd"/>
      <w:r w:rsidRPr="00F71501">
        <w:rPr>
          <w:sz w:val="24"/>
          <w:szCs w:val="24"/>
        </w:rPr>
        <w:t xml:space="preserve"> которого составил 11,3% от общей суммы налоговых и неналоговых доходов;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lastRenderedPageBreak/>
        <w:t xml:space="preserve">            - штрафы, санкции, возмещение ущерб</w:t>
      </w:r>
      <w:proofErr w:type="gramStart"/>
      <w:r w:rsidRPr="00F71501">
        <w:rPr>
          <w:sz w:val="24"/>
          <w:szCs w:val="24"/>
        </w:rPr>
        <w:t>а-</w:t>
      </w:r>
      <w:proofErr w:type="gramEnd"/>
      <w:r w:rsidRPr="00F71501">
        <w:rPr>
          <w:sz w:val="24"/>
          <w:szCs w:val="24"/>
        </w:rPr>
        <w:t xml:space="preserve"> удельный вес которых составил 1% от общей суммы налоговых и неналоговых доходов.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Анализ поступления собственных доходов в бюджет городского округа «город Каспийск» за отчетный период показал, доходная часть бюджета исполнена на 113,9%. Перевыполнение плана по налоговым и неналоговым доходам составило  36946,8 тыс. руб., а именно: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  - по налогу на доходы физических лиц перевыполнение составило  16734,3тыс. руб. или на 112,5%;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- по государственной пошлине перевыполнение составило 267,6 тыс. руб. или на 109,6%;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- по доходам от использования имущества, находящегося в государственной и муниципальной собственности перевыполнение составило  24484,3 тыс. руб. или на 251,7%;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- по платежам за негативное воздействие на </w:t>
      </w:r>
      <w:proofErr w:type="gramStart"/>
      <w:r w:rsidRPr="00F71501">
        <w:rPr>
          <w:sz w:val="24"/>
          <w:szCs w:val="24"/>
        </w:rPr>
        <w:t>окружающую</w:t>
      </w:r>
      <w:proofErr w:type="gramEnd"/>
      <w:r w:rsidRPr="00F71501">
        <w:rPr>
          <w:sz w:val="24"/>
          <w:szCs w:val="24"/>
        </w:rPr>
        <w:t xml:space="preserve"> среду-277,5тыс. руб. или 134,7%;        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- по  доходам от реализации материальных и нематериальных активов –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23868,6тыс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уб. или на 330,3%.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Однако, при перевыполнении плана поступлений собственных доходов в целом, по отдельным доходным источникам в бюджет муниципального образования </w:t>
      </w:r>
      <w:proofErr w:type="spellStart"/>
      <w:r w:rsidRPr="00F71501">
        <w:rPr>
          <w:sz w:val="24"/>
          <w:szCs w:val="24"/>
        </w:rPr>
        <w:t>недопоступило</w:t>
      </w:r>
      <w:proofErr w:type="spellEnd"/>
      <w:r w:rsidRPr="00F71501">
        <w:rPr>
          <w:sz w:val="24"/>
          <w:szCs w:val="24"/>
        </w:rPr>
        <w:t xml:space="preserve">   28244,9 тыс. руб., а именно:                         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- по единому налогу на вмененный доход- 11256,7 тыс. руб. или выполнение плана составило 42,3%;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- по налогу на имущество физических лиц – 9228,5 тыс. руб. (18,3%);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- по земельному налогу – 6345,7тыс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уб.(89,4%);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- по штрафам-1414,6тыс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уб. (68,9%).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Недоимка по налоговым платежам в местный бюджет по состоянию на 1.01.15 года составила 50,2 млн. руб., в том числе по местным налогам и сборам 48,2млн. руб.  </w:t>
      </w:r>
    </w:p>
    <w:p w:rsidR="00BD4587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              </w:t>
      </w:r>
    </w:p>
    <w:p w:rsidR="00BD4587" w:rsidRPr="00F71501" w:rsidRDefault="00BD4587" w:rsidP="00F71501">
      <w:pPr>
        <w:jc w:val="both"/>
        <w:rPr>
          <w:b/>
          <w:sz w:val="24"/>
          <w:szCs w:val="24"/>
        </w:rPr>
      </w:pPr>
      <w:r w:rsidRPr="00F71501">
        <w:rPr>
          <w:b/>
          <w:sz w:val="24"/>
          <w:szCs w:val="24"/>
        </w:rPr>
        <w:t>3</w:t>
      </w:r>
      <w:r w:rsidRPr="00F71501">
        <w:rPr>
          <w:sz w:val="24"/>
          <w:szCs w:val="24"/>
        </w:rPr>
        <w:t>.</w:t>
      </w:r>
      <w:r w:rsidRPr="00F71501">
        <w:rPr>
          <w:b/>
          <w:sz w:val="24"/>
          <w:szCs w:val="24"/>
        </w:rPr>
        <w:t xml:space="preserve"> Анализ исполнения бюджета городского округа «город Каспийск» по расходам.</w:t>
      </w:r>
    </w:p>
    <w:p w:rsidR="00BD4587" w:rsidRDefault="00BD4587" w:rsidP="00F71501">
      <w:pPr>
        <w:pStyle w:val="a3"/>
        <w:ind w:left="-360" w:hanging="540"/>
        <w:jc w:val="both"/>
        <w:rPr>
          <w:sz w:val="24"/>
        </w:rPr>
      </w:pPr>
      <w:r w:rsidRPr="00F71501">
        <w:rPr>
          <w:sz w:val="24"/>
        </w:rPr>
        <w:t xml:space="preserve">Расходная часть городского бюджета  за отчетный период исполнена в сумме </w:t>
      </w:r>
      <w:r w:rsidR="007B557A" w:rsidRPr="00F71501">
        <w:rPr>
          <w:sz w:val="24"/>
        </w:rPr>
        <w:t>1175756,8</w:t>
      </w:r>
      <w:r w:rsidRPr="00F71501">
        <w:rPr>
          <w:sz w:val="24"/>
        </w:rPr>
        <w:t xml:space="preserve"> тыс. руб. при утвержденном плане на год –</w:t>
      </w:r>
      <w:r w:rsidR="007B557A" w:rsidRPr="00F71501">
        <w:rPr>
          <w:sz w:val="24"/>
        </w:rPr>
        <w:t>1032357,0</w:t>
      </w:r>
      <w:r w:rsidRPr="00F71501">
        <w:rPr>
          <w:sz w:val="24"/>
        </w:rPr>
        <w:t xml:space="preserve">тыс. руб. и уточненном плане – </w:t>
      </w:r>
      <w:r w:rsidR="007B557A" w:rsidRPr="00F71501">
        <w:rPr>
          <w:sz w:val="24"/>
        </w:rPr>
        <w:t>1201665,4</w:t>
      </w:r>
      <w:r w:rsidRPr="00F71501">
        <w:rPr>
          <w:sz w:val="24"/>
        </w:rPr>
        <w:t xml:space="preserve"> тыс. руб</w:t>
      </w:r>
      <w:r w:rsidRPr="00F71501">
        <w:rPr>
          <w:b/>
          <w:sz w:val="24"/>
        </w:rPr>
        <w:t>.</w:t>
      </w:r>
      <w:r w:rsidRPr="00F71501">
        <w:rPr>
          <w:sz w:val="24"/>
        </w:rPr>
        <w:t xml:space="preserve">  или на 11</w:t>
      </w:r>
      <w:r w:rsidR="007B557A" w:rsidRPr="00F71501">
        <w:rPr>
          <w:sz w:val="24"/>
        </w:rPr>
        <w:t>3</w:t>
      </w:r>
      <w:r w:rsidRPr="00F71501">
        <w:rPr>
          <w:sz w:val="24"/>
        </w:rPr>
        <w:t>,</w:t>
      </w:r>
      <w:r w:rsidR="007B557A" w:rsidRPr="00F71501">
        <w:rPr>
          <w:sz w:val="24"/>
        </w:rPr>
        <w:t>9</w:t>
      </w:r>
      <w:r w:rsidRPr="00F71501">
        <w:rPr>
          <w:sz w:val="24"/>
        </w:rPr>
        <w:t>% и 9</w:t>
      </w:r>
      <w:r w:rsidR="007B557A" w:rsidRPr="00F71501">
        <w:rPr>
          <w:sz w:val="24"/>
        </w:rPr>
        <w:t>7</w:t>
      </w:r>
      <w:r w:rsidRPr="00F71501">
        <w:rPr>
          <w:sz w:val="24"/>
        </w:rPr>
        <w:t>,</w:t>
      </w:r>
      <w:r w:rsidR="007B557A" w:rsidRPr="00F71501">
        <w:rPr>
          <w:sz w:val="24"/>
        </w:rPr>
        <w:t>8</w:t>
      </w:r>
      <w:r w:rsidRPr="00F71501">
        <w:rPr>
          <w:sz w:val="24"/>
        </w:rPr>
        <w:t>% соответственно.</w:t>
      </w:r>
    </w:p>
    <w:p w:rsidR="00F71501" w:rsidRDefault="00F71501" w:rsidP="00F71501">
      <w:pPr>
        <w:pStyle w:val="a3"/>
        <w:ind w:left="-360" w:hanging="540"/>
        <w:jc w:val="both"/>
        <w:rPr>
          <w:sz w:val="24"/>
        </w:rPr>
      </w:pPr>
    </w:p>
    <w:p w:rsidR="00F71501" w:rsidRPr="00F71501" w:rsidRDefault="00F71501" w:rsidP="00F71501">
      <w:pPr>
        <w:pStyle w:val="a3"/>
        <w:ind w:left="-360" w:hanging="540"/>
        <w:jc w:val="both"/>
        <w:rPr>
          <w:sz w:val="24"/>
        </w:rPr>
      </w:pPr>
      <w:r w:rsidRPr="00F71501">
        <w:rPr>
          <w:sz w:val="24"/>
        </w:rPr>
        <w:lastRenderedPageBreak/>
        <w:t xml:space="preserve">                        Бюджетная политика в области расходов в отчетном году была направлена на решение приоритетных задач социальной поддержки граждан, экономически значимых программ и мероприятий на сохранение социальной направленности  планируемых расходов.  </w:t>
      </w:r>
    </w:p>
    <w:p w:rsidR="007B557A" w:rsidRPr="00F71501" w:rsidRDefault="007B557A" w:rsidP="00F71501">
      <w:pPr>
        <w:pStyle w:val="a3"/>
        <w:ind w:left="-360" w:hanging="540"/>
        <w:jc w:val="both"/>
        <w:rPr>
          <w:sz w:val="24"/>
        </w:rPr>
      </w:pPr>
    </w:p>
    <w:p w:rsidR="001416AC" w:rsidRPr="00F71501" w:rsidRDefault="00F71501" w:rsidP="00F7150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16AC" w:rsidRPr="00F71501">
        <w:rPr>
          <w:sz w:val="24"/>
          <w:szCs w:val="24"/>
        </w:rPr>
        <w:t xml:space="preserve">           В процессе исполнения бюджета за отчетный период,  за счет остатков бюджетных средств на начало года направлено на покрытие расходов,  не предусмотренных в бюджете – </w:t>
      </w:r>
      <w:r w:rsidR="001416AC" w:rsidRPr="00F71501">
        <w:rPr>
          <w:b/>
          <w:sz w:val="24"/>
          <w:szCs w:val="24"/>
        </w:rPr>
        <w:t xml:space="preserve">96977,0  </w:t>
      </w:r>
      <w:r w:rsidR="001416AC" w:rsidRPr="00F71501">
        <w:rPr>
          <w:sz w:val="24"/>
          <w:szCs w:val="24"/>
        </w:rPr>
        <w:t xml:space="preserve">тыс. руб., </w:t>
      </w:r>
    </w:p>
    <w:p w:rsidR="001416AC" w:rsidRPr="00F71501" w:rsidRDefault="001416AC" w:rsidP="00F71501">
      <w:pPr>
        <w:spacing w:line="240" w:lineRule="auto"/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          Кроме того, из Республиканского бюджета дополнительно были выделены  средства  в сумме </w:t>
      </w:r>
      <w:r w:rsidRPr="00F71501">
        <w:rPr>
          <w:b/>
          <w:sz w:val="24"/>
          <w:szCs w:val="24"/>
        </w:rPr>
        <w:t>72331,2</w:t>
      </w:r>
      <w:r w:rsidRPr="00F71501">
        <w:rPr>
          <w:sz w:val="24"/>
          <w:szCs w:val="24"/>
        </w:rPr>
        <w:t xml:space="preserve">т.р., из них </w:t>
      </w:r>
      <w:proofErr w:type="gramStart"/>
      <w:r w:rsidRPr="00F71501">
        <w:rPr>
          <w:sz w:val="24"/>
          <w:szCs w:val="24"/>
        </w:rPr>
        <w:t>на</w:t>
      </w:r>
      <w:proofErr w:type="gramEnd"/>
      <w:r w:rsidRPr="00F71501">
        <w:rPr>
          <w:sz w:val="24"/>
          <w:szCs w:val="24"/>
        </w:rPr>
        <w:t>:</w:t>
      </w:r>
    </w:p>
    <w:p w:rsid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6AC" w:rsidRPr="00F71501">
        <w:rPr>
          <w:sz w:val="24"/>
          <w:szCs w:val="24"/>
        </w:rPr>
        <w:t xml:space="preserve">     - на обеспечение разового обеспечения питания учащихся 1-4классов общеобразовательных учреждении 103,0тыс. руб.;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- на реализацию государственной программы РД "Развитие государственной гражданской службы РД и муниципальной службы в РД на 2014-2016 годы" 7,6тыс. руб.;</w:t>
      </w:r>
    </w:p>
    <w:p w:rsid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6AC" w:rsidRPr="00F71501">
        <w:rPr>
          <w:sz w:val="24"/>
          <w:szCs w:val="24"/>
        </w:rPr>
        <w:t xml:space="preserve">    - на реализацию мероприятий государственной программы РД "Доступная среда"</w:t>
      </w:r>
      <w:r>
        <w:rPr>
          <w:sz w:val="24"/>
          <w:szCs w:val="24"/>
        </w:rPr>
        <w:t>-1000,0тыс</w:t>
      </w:r>
      <w:proofErr w:type="gramStart"/>
      <w:r>
        <w:rPr>
          <w:sz w:val="24"/>
          <w:szCs w:val="24"/>
        </w:rPr>
        <w:t>.р</w:t>
      </w:r>
      <w:proofErr w:type="gramEnd"/>
    </w:p>
    <w:p w:rsidR="00F71501" w:rsidRDefault="001416AC" w:rsidP="00F71501">
      <w:pPr>
        <w:jc w:val="both"/>
        <w:rPr>
          <w:sz w:val="24"/>
          <w:szCs w:val="24"/>
        </w:rPr>
      </w:pPr>
      <w:r w:rsidRPr="00F71501">
        <w:rPr>
          <w:b/>
          <w:sz w:val="24"/>
          <w:szCs w:val="24"/>
        </w:rPr>
        <w:t xml:space="preserve">    </w:t>
      </w:r>
      <w:r w:rsidRPr="00F71501">
        <w:rPr>
          <w:sz w:val="24"/>
          <w:szCs w:val="24"/>
        </w:rPr>
        <w:t>-  выплату пособий за содержание детей сирот и детей, оставшихся без попеч</w:t>
      </w:r>
      <w:r w:rsidR="00F71501">
        <w:rPr>
          <w:sz w:val="24"/>
          <w:szCs w:val="24"/>
        </w:rPr>
        <w:t>ения родителей – 43,0 тыс. руб.</w:t>
      </w:r>
    </w:p>
    <w:p w:rsid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- на реализацию основных общеобразовательных программ  -  20712,0 </w:t>
      </w:r>
      <w:proofErr w:type="spellStart"/>
      <w:r w:rsidRPr="00F71501">
        <w:rPr>
          <w:sz w:val="24"/>
          <w:szCs w:val="24"/>
        </w:rPr>
        <w:t>т.р</w:t>
      </w:r>
      <w:proofErr w:type="spellEnd"/>
      <w:r w:rsidRPr="00F71501">
        <w:rPr>
          <w:sz w:val="24"/>
          <w:szCs w:val="24"/>
        </w:rPr>
        <w:t xml:space="preserve">.; 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-  на реализацию основных общеобразовательных программ  дошкольного образования- 11730,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16AC" w:rsidRPr="00F71501">
        <w:rPr>
          <w:sz w:val="24"/>
          <w:szCs w:val="24"/>
        </w:rPr>
        <w:t xml:space="preserve">  - расходы на  выплату компенсации части родительской платы за содержание ребенка в муниципальных учреждениях, реализующих основную общеобразовательную программу дошкольного образования в сумме – 4633,5т.р.;              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16AC" w:rsidRPr="00F71501">
        <w:rPr>
          <w:sz w:val="24"/>
          <w:szCs w:val="24"/>
        </w:rPr>
        <w:t xml:space="preserve">  - расходы на выплату единовременных пособий при всех формах устройства детей, лишенных родительского попечения в семью  -  230,3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 xml:space="preserve">.;      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- обеспечение жильем детей сирот и </w:t>
      </w:r>
      <w:proofErr w:type="gramStart"/>
      <w:r w:rsidRPr="00F71501">
        <w:rPr>
          <w:sz w:val="24"/>
          <w:szCs w:val="24"/>
        </w:rPr>
        <w:t>детей</w:t>
      </w:r>
      <w:proofErr w:type="gramEnd"/>
      <w:r w:rsidRPr="00F71501">
        <w:rPr>
          <w:sz w:val="24"/>
          <w:szCs w:val="24"/>
        </w:rPr>
        <w:t xml:space="preserve"> оставшихся без попечения родителей -990,0т.р.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-   очистку озера «Рыбье» - 19867,0 </w:t>
      </w:r>
      <w:proofErr w:type="spellStart"/>
      <w:r w:rsidRPr="00F71501">
        <w:rPr>
          <w:sz w:val="24"/>
          <w:szCs w:val="24"/>
        </w:rPr>
        <w:t>т.р</w:t>
      </w:r>
      <w:proofErr w:type="spellEnd"/>
      <w:r w:rsidRPr="00F71501">
        <w:rPr>
          <w:sz w:val="24"/>
          <w:szCs w:val="24"/>
        </w:rPr>
        <w:t>.;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16AC" w:rsidRPr="00F71501">
        <w:rPr>
          <w:sz w:val="24"/>
          <w:szCs w:val="24"/>
        </w:rPr>
        <w:t xml:space="preserve">  - строительство лечебно-терапевтического корпуса больницы - 4100,0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>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- возмещение вреда, причиненного при пресечении террористического акта  правомерными действиями – 1080,8 </w:t>
      </w:r>
      <w:proofErr w:type="spellStart"/>
      <w:r w:rsidRPr="00F71501">
        <w:rPr>
          <w:sz w:val="24"/>
          <w:szCs w:val="24"/>
        </w:rPr>
        <w:t>т.р</w:t>
      </w:r>
      <w:proofErr w:type="spellEnd"/>
      <w:r w:rsidRPr="00F71501">
        <w:rPr>
          <w:sz w:val="24"/>
          <w:szCs w:val="24"/>
        </w:rPr>
        <w:t>.</w:t>
      </w:r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       -  выделение грантов по итогам определения уровня достижения муниципальными районами и городскими округами плановых значений показателей (индикаторов) СЭР за 2013год -2138,0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16AC" w:rsidRPr="00F71501">
        <w:rPr>
          <w:sz w:val="24"/>
          <w:szCs w:val="24"/>
        </w:rPr>
        <w:t xml:space="preserve">  - подключение библиотек к сети «Интернет» - 95,0тыс. руб.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416AC" w:rsidRPr="00F71501">
        <w:rPr>
          <w:sz w:val="24"/>
          <w:szCs w:val="24"/>
        </w:rPr>
        <w:t xml:space="preserve">    Освоение средств по разделу </w:t>
      </w:r>
      <w:r w:rsidR="001416AC" w:rsidRPr="00F71501">
        <w:rPr>
          <w:b/>
          <w:sz w:val="24"/>
          <w:szCs w:val="24"/>
        </w:rPr>
        <w:t>«Общегосударственные вопросы»</w:t>
      </w:r>
      <w:r w:rsidR="001416AC" w:rsidRPr="00F71501">
        <w:rPr>
          <w:sz w:val="24"/>
          <w:szCs w:val="24"/>
        </w:rPr>
        <w:t xml:space="preserve">           </w:t>
      </w:r>
      <w:r w:rsidR="001416AC" w:rsidRPr="00F71501">
        <w:rPr>
          <w:b/>
          <w:sz w:val="24"/>
          <w:szCs w:val="24"/>
        </w:rPr>
        <w:t>(Р-01)</w:t>
      </w:r>
      <w:r w:rsidR="001416AC" w:rsidRPr="00F71501">
        <w:rPr>
          <w:sz w:val="24"/>
          <w:szCs w:val="24"/>
        </w:rPr>
        <w:t xml:space="preserve"> за 2014год составило 60445,5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 xml:space="preserve">. при уточненном плане на год 67976,8  </w:t>
      </w:r>
      <w:proofErr w:type="spellStart"/>
      <w:r w:rsidR="001416AC" w:rsidRPr="00F71501">
        <w:rPr>
          <w:sz w:val="24"/>
          <w:szCs w:val="24"/>
        </w:rPr>
        <w:t>тыс</w:t>
      </w:r>
      <w:proofErr w:type="gramStart"/>
      <w:r w:rsidR="001416AC" w:rsidRPr="00F71501">
        <w:rPr>
          <w:sz w:val="24"/>
          <w:szCs w:val="24"/>
        </w:rPr>
        <w:t>.р</w:t>
      </w:r>
      <w:proofErr w:type="gramEnd"/>
      <w:r w:rsidR="001416AC" w:rsidRPr="00F71501">
        <w:rPr>
          <w:sz w:val="24"/>
          <w:szCs w:val="24"/>
        </w:rPr>
        <w:t>уб</w:t>
      </w:r>
      <w:proofErr w:type="spellEnd"/>
      <w:r w:rsidR="001416AC" w:rsidRPr="00F71501">
        <w:rPr>
          <w:sz w:val="24"/>
          <w:szCs w:val="24"/>
        </w:rPr>
        <w:t xml:space="preserve">. или 88,9%.   Не освоены средства резервного фонда в сумме 5412,1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>.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16AC" w:rsidRPr="00F71501">
        <w:rPr>
          <w:sz w:val="24"/>
          <w:szCs w:val="24"/>
        </w:rPr>
        <w:t xml:space="preserve">   По управлению по делам ГО и ЧС средства освоены в сумме        18827,0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>., что соответствует уточненным плановым назначениям.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6AC" w:rsidRPr="00F71501">
        <w:rPr>
          <w:sz w:val="24"/>
          <w:szCs w:val="24"/>
        </w:rPr>
        <w:t xml:space="preserve">  По разделу </w:t>
      </w:r>
      <w:r w:rsidR="001416AC" w:rsidRPr="00F71501">
        <w:rPr>
          <w:b/>
          <w:sz w:val="24"/>
          <w:szCs w:val="24"/>
        </w:rPr>
        <w:t>«Национальная безопасность и правоохранительная деятельность» (Р-03)</w:t>
      </w:r>
      <w:r w:rsidR="001416AC" w:rsidRPr="00F71501">
        <w:rPr>
          <w:sz w:val="24"/>
          <w:szCs w:val="24"/>
        </w:rPr>
        <w:t xml:space="preserve"> средства освоены в сумме</w:t>
      </w:r>
      <w:r w:rsidR="001416AC" w:rsidRPr="00F71501">
        <w:rPr>
          <w:b/>
          <w:sz w:val="24"/>
          <w:szCs w:val="24"/>
        </w:rPr>
        <w:t xml:space="preserve"> 17386,2тыс</w:t>
      </w:r>
      <w:proofErr w:type="gramStart"/>
      <w:r w:rsidR="001416AC" w:rsidRPr="00F71501">
        <w:rPr>
          <w:b/>
          <w:sz w:val="24"/>
          <w:szCs w:val="24"/>
        </w:rPr>
        <w:t>.р</w:t>
      </w:r>
      <w:proofErr w:type="gramEnd"/>
      <w:r w:rsidR="001416AC" w:rsidRPr="00F71501">
        <w:rPr>
          <w:b/>
          <w:sz w:val="24"/>
          <w:szCs w:val="24"/>
        </w:rPr>
        <w:t xml:space="preserve">уб., </w:t>
      </w:r>
      <w:r w:rsidR="001416AC" w:rsidRPr="00F71501">
        <w:rPr>
          <w:sz w:val="24"/>
          <w:szCs w:val="24"/>
        </w:rPr>
        <w:t>что соответствует уточненному плану.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16AC" w:rsidRPr="00F71501">
        <w:rPr>
          <w:sz w:val="24"/>
          <w:szCs w:val="24"/>
        </w:rPr>
        <w:t xml:space="preserve"> По разделу </w:t>
      </w:r>
      <w:r w:rsidR="001416AC" w:rsidRPr="00F71501">
        <w:rPr>
          <w:b/>
          <w:sz w:val="24"/>
          <w:szCs w:val="24"/>
        </w:rPr>
        <w:t xml:space="preserve">«Национальная экономика» </w:t>
      </w:r>
      <w:r w:rsidR="001416AC" w:rsidRPr="00F71501">
        <w:rPr>
          <w:sz w:val="24"/>
          <w:szCs w:val="24"/>
        </w:rPr>
        <w:t xml:space="preserve">освоение средств составило 97,3%. Не освоены средства по капитальному ремонту дорог в сумме 809,2тыс. руб., по корректировке ген. плана на 346,4тыс. руб. 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16AC" w:rsidRPr="00F71501">
        <w:rPr>
          <w:sz w:val="24"/>
          <w:szCs w:val="24"/>
        </w:rPr>
        <w:t xml:space="preserve">  По отрасли </w:t>
      </w:r>
      <w:r w:rsidR="001416AC" w:rsidRPr="00F71501">
        <w:rPr>
          <w:b/>
          <w:sz w:val="24"/>
          <w:szCs w:val="24"/>
        </w:rPr>
        <w:t>«Жилищно-коммунальное хозяйство»</w:t>
      </w:r>
      <w:r w:rsidR="001416AC" w:rsidRPr="00F71501">
        <w:rPr>
          <w:sz w:val="24"/>
          <w:szCs w:val="24"/>
        </w:rPr>
        <w:t xml:space="preserve"> освоение средств составило 96,1%, при уточненном плане на год 177996,4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 xml:space="preserve">. исполнение составило 170996,4т.р. 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6AC" w:rsidRPr="00F71501">
        <w:rPr>
          <w:sz w:val="24"/>
          <w:szCs w:val="24"/>
        </w:rPr>
        <w:t xml:space="preserve"> Не освоение средств составило 7000,0т.р. из них </w:t>
      </w:r>
      <w:proofErr w:type="gramStart"/>
      <w:r w:rsidR="001416AC" w:rsidRPr="00F71501">
        <w:rPr>
          <w:sz w:val="24"/>
          <w:szCs w:val="24"/>
        </w:rPr>
        <w:t>по</w:t>
      </w:r>
      <w:proofErr w:type="gramEnd"/>
      <w:r w:rsidR="001416AC" w:rsidRPr="00F71501">
        <w:rPr>
          <w:sz w:val="24"/>
          <w:szCs w:val="24"/>
        </w:rPr>
        <w:t>: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6AC" w:rsidRPr="00F71501">
        <w:rPr>
          <w:sz w:val="24"/>
          <w:szCs w:val="24"/>
        </w:rPr>
        <w:t xml:space="preserve">  - капитальному ремонту жилищного фонда – 50,6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>.;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16AC" w:rsidRPr="00F71501">
        <w:rPr>
          <w:sz w:val="24"/>
          <w:szCs w:val="24"/>
        </w:rPr>
        <w:t xml:space="preserve">   - коммунальному хозяйству – 5675,1т.р. (</w:t>
      </w:r>
      <w:proofErr w:type="spellStart"/>
      <w:r w:rsidR="001416AC" w:rsidRPr="00F71501">
        <w:rPr>
          <w:sz w:val="24"/>
          <w:szCs w:val="24"/>
        </w:rPr>
        <w:t>водопроведение</w:t>
      </w:r>
      <w:proofErr w:type="spellEnd"/>
      <w:r w:rsidR="001416AC" w:rsidRPr="00F71501">
        <w:rPr>
          <w:sz w:val="24"/>
          <w:szCs w:val="24"/>
        </w:rPr>
        <w:t xml:space="preserve"> и  канализация-4743,6т.р.; эелктроснабжение-90,5т.р. и приобретение спец</w:t>
      </w:r>
      <w:proofErr w:type="gramStart"/>
      <w:r w:rsidR="001416AC" w:rsidRPr="00F71501">
        <w:rPr>
          <w:sz w:val="24"/>
          <w:szCs w:val="24"/>
        </w:rPr>
        <w:t>.т</w:t>
      </w:r>
      <w:proofErr w:type="gramEnd"/>
      <w:r w:rsidR="001416AC" w:rsidRPr="00F71501">
        <w:rPr>
          <w:sz w:val="24"/>
          <w:szCs w:val="24"/>
        </w:rPr>
        <w:t>ехники-840,0т.р.)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6AC" w:rsidRPr="00F71501">
        <w:rPr>
          <w:sz w:val="24"/>
          <w:szCs w:val="24"/>
        </w:rPr>
        <w:t xml:space="preserve">   - уличному освещению -947,6т.р.;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6AC" w:rsidRPr="00F71501">
        <w:rPr>
          <w:sz w:val="24"/>
          <w:szCs w:val="24"/>
        </w:rPr>
        <w:t xml:space="preserve">  - озеленению.-19,4т.р.;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6AC" w:rsidRPr="00F71501">
        <w:rPr>
          <w:sz w:val="24"/>
          <w:szCs w:val="24"/>
        </w:rPr>
        <w:t xml:space="preserve">  - очистке озера «Рыбье» – 241,9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 xml:space="preserve">. 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16AC" w:rsidRPr="00F71501">
        <w:rPr>
          <w:sz w:val="24"/>
          <w:szCs w:val="24"/>
        </w:rPr>
        <w:t xml:space="preserve">  По отрасли «</w:t>
      </w:r>
      <w:r w:rsidR="001416AC" w:rsidRPr="00F71501">
        <w:rPr>
          <w:b/>
          <w:sz w:val="24"/>
          <w:szCs w:val="24"/>
        </w:rPr>
        <w:t>Образование»</w:t>
      </w:r>
      <w:r w:rsidR="001416AC" w:rsidRPr="00F71501">
        <w:rPr>
          <w:sz w:val="24"/>
          <w:szCs w:val="24"/>
        </w:rPr>
        <w:t xml:space="preserve"> расходы за отчетный период составили 713765,1 тыс. руб., при уточненном плане на год- 715680,9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>. или средства освоены на 99,7 %.  Не освоение сре</w:t>
      </w:r>
      <w:proofErr w:type="gramStart"/>
      <w:r w:rsidR="001416AC" w:rsidRPr="00F71501">
        <w:rPr>
          <w:sz w:val="24"/>
          <w:szCs w:val="24"/>
        </w:rPr>
        <w:t>дств пр</w:t>
      </w:r>
      <w:proofErr w:type="gramEnd"/>
      <w:r w:rsidR="001416AC" w:rsidRPr="00F71501">
        <w:rPr>
          <w:sz w:val="24"/>
          <w:szCs w:val="24"/>
        </w:rPr>
        <w:t>оизошло: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6AC" w:rsidRPr="00F71501">
        <w:rPr>
          <w:sz w:val="24"/>
          <w:szCs w:val="24"/>
        </w:rPr>
        <w:t xml:space="preserve">    -  по организации разового питания 1-4-х классов – 1818,5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>. из-за ненадобности средств.</w:t>
      </w:r>
    </w:p>
    <w:p w:rsidR="001416AC" w:rsidRPr="00F71501" w:rsidRDefault="00F71501" w:rsidP="00F7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16AC" w:rsidRPr="00F71501">
        <w:rPr>
          <w:sz w:val="24"/>
          <w:szCs w:val="24"/>
        </w:rPr>
        <w:t xml:space="preserve">   </w:t>
      </w:r>
      <w:proofErr w:type="gramStart"/>
      <w:r w:rsidR="001416AC" w:rsidRPr="00F71501">
        <w:rPr>
          <w:sz w:val="24"/>
          <w:szCs w:val="24"/>
        </w:rPr>
        <w:t xml:space="preserve">По </w:t>
      </w:r>
      <w:r w:rsidR="001416AC" w:rsidRPr="00F71501">
        <w:rPr>
          <w:b/>
          <w:sz w:val="24"/>
          <w:szCs w:val="24"/>
        </w:rPr>
        <w:t>учреждениям культуры</w:t>
      </w:r>
      <w:r w:rsidR="001416AC" w:rsidRPr="00F71501">
        <w:rPr>
          <w:sz w:val="24"/>
          <w:szCs w:val="24"/>
        </w:rPr>
        <w:t xml:space="preserve"> средства освоены в сумме 15905,1 </w:t>
      </w:r>
      <w:proofErr w:type="spellStart"/>
      <w:r w:rsidR="001416AC" w:rsidRPr="00F71501">
        <w:rPr>
          <w:sz w:val="24"/>
          <w:szCs w:val="24"/>
        </w:rPr>
        <w:t>т.р</w:t>
      </w:r>
      <w:proofErr w:type="spellEnd"/>
      <w:r w:rsidR="001416AC" w:rsidRPr="00F71501">
        <w:rPr>
          <w:sz w:val="24"/>
          <w:szCs w:val="24"/>
        </w:rPr>
        <w:t>., при уточненном плане на год-15935,1 или средства освоены на 99,8%                                                                                                                                                                                           Освоение средств по разделу «</w:t>
      </w:r>
      <w:r w:rsidR="001416AC" w:rsidRPr="00F71501">
        <w:rPr>
          <w:b/>
          <w:sz w:val="24"/>
          <w:szCs w:val="24"/>
        </w:rPr>
        <w:t>Социальная политика»</w:t>
      </w:r>
      <w:r w:rsidR="001416AC" w:rsidRPr="00F71501">
        <w:rPr>
          <w:sz w:val="24"/>
          <w:szCs w:val="24"/>
        </w:rPr>
        <w:t xml:space="preserve"> составило 143019,2тыс. руб. при уточненном плане на год 151315,7,0 тыс. руб. или средства освоены на 94,5%. Не освоение средств в сумме 8296,4тыс. руб. составило по:</w:t>
      </w:r>
      <w:proofErr w:type="gramEnd"/>
    </w:p>
    <w:p w:rsidR="001416AC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-  приобретению жилья детям-сиротам и </w:t>
      </w:r>
      <w:proofErr w:type="gramStart"/>
      <w:r w:rsidRPr="00F71501">
        <w:rPr>
          <w:sz w:val="24"/>
          <w:szCs w:val="24"/>
        </w:rPr>
        <w:t>детям</w:t>
      </w:r>
      <w:proofErr w:type="gramEnd"/>
      <w:r w:rsidRPr="00F71501">
        <w:rPr>
          <w:sz w:val="24"/>
          <w:szCs w:val="24"/>
        </w:rPr>
        <w:t xml:space="preserve"> оставшимся без попечения родителей. -2970,0т.р.;</w:t>
      </w:r>
    </w:p>
    <w:p w:rsidR="00BD4587" w:rsidRPr="00F71501" w:rsidRDefault="001416AC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- компенсации части родительской платы – 5279,7т.р.</w:t>
      </w:r>
    </w:p>
    <w:p w:rsidR="00BD4587" w:rsidRPr="00F71501" w:rsidRDefault="00F71501" w:rsidP="00F71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BD4587" w:rsidRPr="00F71501">
        <w:rPr>
          <w:b/>
          <w:sz w:val="24"/>
          <w:szCs w:val="24"/>
        </w:rPr>
        <w:t>5.Анализ отчета о расходовании средств резервного фонда.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lastRenderedPageBreak/>
        <w:t>Решением   Собрания депутатов городского округа «город Каспийск» от 2</w:t>
      </w:r>
      <w:r w:rsidR="007B557A" w:rsidRPr="00F71501">
        <w:rPr>
          <w:sz w:val="24"/>
          <w:szCs w:val="24"/>
        </w:rPr>
        <w:t>7</w:t>
      </w:r>
      <w:r w:rsidRPr="00F71501">
        <w:rPr>
          <w:sz w:val="24"/>
          <w:szCs w:val="24"/>
        </w:rPr>
        <w:t>.12.201</w:t>
      </w:r>
      <w:r w:rsidR="007B557A" w:rsidRPr="00F71501">
        <w:rPr>
          <w:sz w:val="24"/>
          <w:szCs w:val="24"/>
        </w:rPr>
        <w:t>3</w:t>
      </w:r>
      <w:r w:rsidRPr="00F71501">
        <w:rPr>
          <w:sz w:val="24"/>
          <w:szCs w:val="24"/>
        </w:rPr>
        <w:t xml:space="preserve"> года №1</w:t>
      </w:r>
      <w:r w:rsidR="007B557A" w:rsidRPr="00F71501">
        <w:rPr>
          <w:sz w:val="24"/>
          <w:szCs w:val="24"/>
        </w:rPr>
        <w:t>59</w:t>
      </w:r>
      <w:r w:rsidRPr="00F71501">
        <w:rPr>
          <w:sz w:val="24"/>
          <w:szCs w:val="24"/>
        </w:rPr>
        <w:t xml:space="preserve"> были предусмотрены средства резервного фонда в сумме 1000тыс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ублей,расходование средств не производилось.</w:t>
      </w:r>
    </w:p>
    <w:p w:rsidR="00BD4587" w:rsidRPr="00F71501" w:rsidRDefault="00F71501" w:rsidP="00F71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BD4587" w:rsidRPr="00F71501">
        <w:rPr>
          <w:b/>
          <w:sz w:val="24"/>
          <w:szCs w:val="24"/>
        </w:rPr>
        <w:t>6. Анализ долговой политики.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   В соответствии с отчетом об исполнении бюджета городского округа «город Каспийск» муниципальный долг на 01.01.201</w:t>
      </w:r>
      <w:r w:rsidR="007B557A" w:rsidRPr="00F71501">
        <w:rPr>
          <w:sz w:val="24"/>
          <w:szCs w:val="24"/>
        </w:rPr>
        <w:t>5</w:t>
      </w:r>
      <w:r w:rsidRPr="00F71501">
        <w:rPr>
          <w:sz w:val="24"/>
          <w:szCs w:val="24"/>
        </w:rPr>
        <w:t>года отсутствует.</w:t>
      </w:r>
    </w:p>
    <w:p w:rsidR="00BD4587" w:rsidRPr="00F71501" w:rsidRDefault="00BD4587" w:rsidP="00F71501">
      <w:pPr>
        <w:jc w:val="both"/>
        <w:rPr>
          <w:b/>
          <w:sz w:val="24"/>
          <w:szCs w:val="24"/>
        </w:rPr>
      </w:pPr>
    </w:p>
    <w:p w:rsidR="00BD4587" w:rsidRPr="00F71501" w:rsidRDefault="00F71501" w:rsidP="00F71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BD4587" w:rsidRPr="00F71501">
        <w:rPr>
          <w:b/>
          <w:sz w:val="24"/>
          <w:szCs w:val="24"/>
        </w:rPr>
        <w:t>7.Оценка организации ведомственного финансового контроля.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В нарушении статьи 158 БК РФ не организован и не осуществляется ведомственный финансовый контроль.</w:t>
      </w:r>
    </w:p>
    <w:p w:rsidR="00BD4587" w:rsidRPr="00F71501" w:rsidRDefault="00F71501" w:rsidP="00F71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BD4587" w:rsidRPr="00F71501">
        <w:rPr>
          <w:b/>
          <w:sz w:val="24"/>
          <w:szCs w:val="24"/>
        </w:rPr>
        <w:t>8.Выводы.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1.Результаты  внешней проверки свидетельствуют о достоверности основных показателей отчетности об исполнении бюджета за 201</w:t>
      </w:r>
      <w:r w:rsidR="007B557A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 xml:space="preserve"> год.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2. Уточненная сводная бюджетная роспись на 201</w:t>
      </w:r>
      <w:r w:rsidR="007B557A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 xml:space="preserve"> год утверждена 2</w:t>
      </w:r>
      <w:r w:rsidR="007B557A" w:rsidRPr="00F71501">
        <w:rPr>
          <w:sz w:val="24"/>
          <w:szCs w:val="24"/>
        </w:rPr>
        <w:t>7</w:t>
      </w:r>
      <w:r w:rsidRPr="00F71501">
        <w:rPr>
          <w:sz w:val="24"/>
          <w:szCs w:val="24"/>
        </w:rPr>
        <w:t xml:space="preserve"> декабря 201</w:t>
      </w:r>
      <w:r w:rsidR="007B557A" w:rsidRPr="00F71501">
        <w:rPr>
          <w:sz w:val="24"/>
          <w:szCs w:val="24"/>
        </w:rPr>
        <w:t>3</w:t>
      </w:r>
      <w:r w:rsidRPr="00F71501">
        <w:rPr>
          <w:sz w:val="24"/>
          <w:szCs w:val="24"/>
        </w:rPr>
        <w:t xml:space="preserve"> года, что противоречит пункту 11.9 Порядка составления  и ведения сводной бюджетной росписи местного бюджета (изменения сводной бюджетной росписи и лимитов бюджетных обязательств осуществляется до 25 декабря текущего финансового года). 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3.За 201</w:t>
      </w:r>
      <w:r w:rsidR="007B557A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 xml:space="preserve">г бюджет города по расходам исполнен в сумме </w:t>
      </w:r>
      <w:r w:rsidR="007B557A" w:rsidRPr="00F71501">
        <w:rPr>
          <w:sz w:val="24"/>
          <w:szCs w:val="24"/>
        </w:rPr>
        <w:t xml:space="preserve">1175756,8 </w:t>
      </w:r>
      <w:proofErr w:type="spellStart"/>
      <w:r w:rsidR="007B557A" w:rsidRPr="00F71501">
        <w:rPr>
          <w:sz w:val="24"/>
          <w:szCs w:val="24"/>
        </w:rPr>
        <w:t>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ублей</w:t>
      </w:r>
      <w:proofErr w:type="spellEnd"/>
      <w:r w:rsidRPr="00F71501">
        <w:rPr>
          <w:sz w:val="24"/>
          <w:szCs w:val="24"/>
        </w:rPr>
        <w:t xml:space="preserve">, что составляет </w:t>
      </w:r>
      <w:r w:rsidR="00F71501" w:rsidRPr="00F71501">
        <w:rPr>
          <w:sz w:val="24"/>
          <w:szCs w:val="24"/>
        </w:rPr>
        <w:t>97,8</w:t>
      </w:r>
      <w:r w:rsidRPr="00F71501">
        <w:rPr>
          <w:sz w:val="24"/>
          <w:szCs w:val="24"/>
        </w:rPr>
        <w:t xml:space="preserve">% от утвержденных назначений или с профицитом </w:t>
      </w:r>
      <w:r w:rsidR="00F71501" w:rsidRPr="00F71501">
        <w:rPr>
          <w:sz w:val="24"/>
          <w:szCs w:val="24"/>
        </w:rPr>
        <w:t>97,8тыс.рублей</w:t>
      </w:r>
      <w:r w:rsidRPr="00F71501">
        <w:rPr>
          <w:sz w:val="24"/>
          <w:szCs w:val="24"/>
        </w:rPr>
        <w:t>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В нарушении статей 158,161,162,219,219.1 и 221 Бюджетного кодекса РФ общий объем неисполненных расходных обязательств (недофинансирование) за 201</w:t>
      </w:r>
      <w:r w:rsidR="00F71501" w:rsidRPr="00F71501">
        <w:rPr>
          <w:sz w:val="24"/>
          <w:szCs w:val="24"/>
        </w:rPr>
        <w:t>4</w:t>
      </w:r>
      <w:r w:rsidRPr="00F71501">
        <w:rPr>
          <w:sz w:val="24"/>
          <w:szCs w:val="24"/>
        </w:rPr>
        <w:t xml:space="preserve">год составил </w:t>
      </w:r>
      <w:r w:rsidR="00F71501" w:rsidRPr="00F71501">
        <w:rPr>
          <w:sz w:val="24"/>
          <w:szCs w:val="24"/>
        </w:rPr>
        <w:t>25908</w:t>
      </w:r>
      <w:r w:rsidRPr="00F71501">
        <w:rPr>
          <w:sz w:val="24"/>
          <w:szCs w:val="24"/>
        </w:rPr>
        <w:t xml:space="preserve"> </w:t>
      </w:r>
      <w:proofErr w:type="spellStart"/>
      <w:r w:rsidRPr="00F71501">
        <w:rPr>
          <w:sz w:val="24"/>
          <w:szCs w:val="24"/>
        </w:rPr>
        <w:t>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ублей</w:t>
      </w:r>
      <w:proofErr w:type="spellEnd"/>
      <w:r w:rsidRPr="00F71501">
        <w:rPr>
          <w:sz w:val="24"/>
          <w:szCs w:val="24"/>
        </w:rPr>
        <w:t xml:space="preserve">. </w:t>
      </w:r>
      <w:proofErr w:type="spellStart"/>
      <w:r w:rsidRPr="00F71501">
        <w:rPr>
          <w:sz w:val="24"/>
          <w:szCs w:val="24"/>
        </w:rPr>
        <w:t>Неперечисление</w:t>
      </w:r>
      <w:proofErr w:type="spellEnd"/>
      <w:r w:rsidRPr="00F71501">
        <w:rPr>
          <w:sz w:val="24"/>
          <w:szCs w:val="24"/>
        </w:rPr>
        <w:t xml:space="preserve"> либо  несвоевременное перечисление бюджетных средств получателям бюджетных средств  согласно статье 283 БК РФ является нарушением бюджетного законодательства и подпадает под  действие статьи 293 БК РФ. 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4.За счет средств, предусмотренных по подразделу 1202 «Редакция» раздела «Трудовой Каспийск» при оценке обоснованности (эффективности) осуществления конкретных расходов за счет средств субсидии на выполнение муниципального задания выявлено нарушение на сумму 70,56 </w:t>
      </w:r>
      <w:proofErr w:type="spellStart"/>
      <w:r w:rsidRPr="00F71501">
        <w:rPr>
          <w:sz w:val="24"/>
          <w:szCs w:val="24"/>
        </w:rPr>
        <w:t>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</w:t>
      </w:r>
      <w:proofErr w:type="spellEnd"/>
      <w:r w:rsidRPr="00F71501">
        <w:rPr>
          <w:sz w:val="24"/>
          <w:szCs w:val="24"/>
        </w:rPr>
        <w:t xml:space="preserve">  в результате завышения непредусмотренных объемов расходов на ГСМ.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5.Проверкой использования средств  субсидии на выполнение муниципального задания МБОУ ДОД СДЮСШ  выявлено нарушение на сумму 61,2 </w:t>
      </w:r>
      <w:proofErr w:type="spellStart"/>
      <w:r w:rsidRPr="00F71501">
        <w:rPr>
          <w:sz w:val="24"/>
          <w:szCs w:val="24"/>
        </w:rPr>
        <w:t>тыс</w:t>
      </w:r>
      <w:proofErr w:type="gramStart"/>
      <w:r w:rsidRPr="00F71501">
        <w:rPr>
          <w:sz w:val="24"/>
          <w:szCs w:val="24"/>
        </w:rPr>
        <w:t>.р</w:t>
      </w:r>
      <w:proofErr w:type="gramEnd"/>
      <w:r w:rsidRPr="00F71501">
        <w:rPr>
          <w:sz w:val="24"/>
          <w:szCs w:val="24"/>
        </w:rPr>
        <w:t>уб</w:t>
      </w:r>
      <w:proofErr w:type="spellEnd"/>
      <w:r w:rsidRPr="00F71501">
        <w:rPr>
          <w:sz w:val="24"/>
          <w:szCs w:val="24"/>
        </w:rPr>
        <w:t xml:space="preserve"> , которые в соответствии со статьями 38,283,289 БК РФ следует квалифицировать как нецелевое использование бюджетных средств. 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6. В нарушении статьи 158 БК РФ не организован и не осуществляется ведомственный финансовый контроль.</w:t>
      </w:r>
    </w:p>
    <w:p w:rsidR="00BD4587" w:rsidRPr="00F71501" w:rsidRDefault="00F71501" w:rsidP="00F715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BD4587" w:rsidRPr="00F71501">
        <w:rPr>
          <w:b/>
          <w:sz w:val="24"/>
          <w:szCs w:val="24"/>
        </w:rPr>
        <w:t>9.Предложения.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1.Обеспечить организацию работы по составлению и исполнению бюджета города на соответствующий финансовый год в соответствии с требованиями бюджетного законодательства.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2.Главным распорядителям бюджетных средств в 201</w:t>
      </w:r>
      <w:r w:rsidR="00F71501" w:rsidRPr="00F71501">
        <w:rPr>
          <w:sz w:val="24"/>
          <w:szCs w:val="24"/>
        </w:rPr>
        <w:t>5</w:t>
      </w:r>
      <w:r w:rsidRPr="00F71501">
        <w:rPr>
          <w:sz w:val="24"/>
          <w:szCs w:val="24"/>
        </w:rPr>
        <w:t xml:space="preserve"> году не допускать увеличение кредиторской задолженности.</w:t>
      </w: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3. Обеспечить в полном объеме выполнение главными распорядителями бюджетных средств функций финансового контроля.</w:t>
      </w:r>
    </w:p>
    <w:p w:rsidR="00BD4587" w:rsidRPr="00F71501" w:rsidRDefault="00BD4587" w:rsidP="00F71501">
      <w:pPr>
        <w:pStyle w:val="a5"/>
        <w:jc w:val="both"/>
        <w:rPr>
          <w:sz w:val="24"/>
          <w:szCs w:val="24"/>
        </w:rPr>
      </w:pPr>
      <w:r w:rsidRPr="00F71501">
        <w:rPr>
          <w:sz w:val="24"/>
          <w:szCs w:val="24"/>
        </w:rPr>
        <w:t xml:space="preserve">4. Финансовому  управлению» городского округа «город Каспийск» усилить </w:t>
      </w:r>
      <w:proofErr w:type="gramStart"/>
      <w:r w:rsidRPr="00F71501">
        <w:rPr>
          <w:sz w:val="24"/>
          <w:szCs w:val="24"/>
        </w:rPr>
        <w:t>контроль  за</w:t>
      </w:r>
      <w:proofErr w:type="gramEnd"/>
      <w:r w:rsidRPr="00F71501">
        <w:rPr>
          <w:sz w:val="24"/>
          <w:szCs w:val="24"/>
        </w:rPr>
        <w:t xml:space="preserve"> ведением бюджетного учета в бюджетных учреждениях.</w:t>
      </w:r>
    </w:p>
    <w:p w:rsidR="00BD4587" w:rsidRPr="00F71501" w:rsidRDefault="00BD4587" w:rsidP="00F71501">
      <w:pPr>
        <w:pStyle w:val="a5"/>
        <w:jc w:val="both"/>
        <w:rPr>
          <w:sz w:val="24"/>
          <w:szCs w:val="24"/>
        </w:rPr>
      </w:pPr>
    </w:p>
    <w:p w:rsidR="00BD4587" w:rsidRPr="00F71501" w:rsidRDefault="00BD4587" w:rsidP="00F71501">
      <w:pPr>
        <w:pStyle w:val="a5"/>
        <w:jc w:val="both"/>
        <w:rPr>
          <w:sz w:val="24"/>
          <w:szCs w:val="24"/>
        </w:rPr>
      </w:pPr>
      <w:r w:rsidRPr="00F71501">
        <w:rPr>
          <w:sz w:val="24"/>
          <w:szCs w:val="24"/>
        </w:rPr>
        <w:t>5.Во взаимодействии с налоговыми органами принять действенные меры, направленные на погашение задолженности по налогам и сборам.</w:t>
      </w:r>
    </w:p>
    <w:p w:rsidR="00BD4587" w:rsidRPr="00F71501" w:rsidRDefault="00BD4587" w:rsidP="00F71501">
      <w:pPr>
        <w:pStyle w:val="a5"/>
        <w:jc w:val="both"/>
        <w:rPr>
          <w:sz w:val="24"/>
          <w:szCs w:val="24"/>
        </w:rPr>
      </w:pPr>
    </w:p>
    <w:p w:rsidR="00BD4587" w:rsidRPr="00F71501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6.Принять меры по восстановлению в  местный бюджет средств, использованных не по целевому назначению и возврату средств  завышения непредусмотренных объемов расходов на ГСМ.</w:t>
      </w:r>
    </w:p>
    <w:p w:rsidR="00BD4587" w:rsidRPr="00F71501" w:rsidRDefault="00BD4587" w:rsidP="00F71501">
      <w:pPr>
        <w:pStyle w:val="a5"/>
        <w:jc w:val="both"/>
        <w:rPr>
          <w:sz w:val="24"/>
          <w:szCs w:val="24"/>
        </w:rPr>
      </w:pPr>
    </w:p>
    <w:p w:rsidR="00BD4587" w:rsidRDefault="00BD4587" w:rsidP="00F71501">
      <w:pPr>
        <w:jc w:val="both"/>
        <w:rPr>
          <w:sz w:val="24"/>
          <w:szCs w:val="24"/>
        </w:rPr>
      </w:pPr>
      <w:r w:rsidRPr="00F71501">
        <w:rPr>
          <w:sz w:val="24"/>
          <w:szCs w:val="24"/>
        </w:rPr>
        <w:t>7.Основные параметры бюджета ГО «город Каспийск» выполнены. Предлагаю отчет об исполнении бюджета ГО «город Каспийск» утвердить.</w:t>
      </w:r>
    </w:p>
    <w:p w:rsidR="00F71501" w:rsidRPr="00F71501" w:rsidRDefault="00F71501" w:rsidP="00F71501">
      <w:pPr>
        <w:jc w:val="both"/>
        <w:rPr>
          <w:sz w:val="24"/>
          <w:szCs w:val="24"/>
        </w:rPr>
      </w:pPr>
    </w:p>
    <w:p w:rsidR="00BD4587" w:rsidRPr="00F71501" w:rsidRDefault="00BD4587" w:rsidP="00F71501">
      <w:pPr>
        <w:jc w:val="both"/>
        <w:rPr>
          <w:sz w:val="24"/>
          <w:szCs w:val="24"/>
        </w:rPr>
      </w:pPr>
    </w:p>
    <w:p w:rsidR="00BD4587" w:rsidRDefault="00BD4587" w:rsidP="00BD4587">
      <w:pPr>
        <w:jc w:val="both"/>
        <w:rPr>
          <w:b/>
        </w:rPr>
      </w:pPr>
      <w:r>
        <w:rPr>
          <w:b/>
        </w:rPr>
        <w:t xml:space="preserve">Председатель КСК МО ГО «город Каспийск»                                                                </w:t>
      </w:r>
      <w:proofErr w:type="spellStart"/>
      <w:r>
        <w:rPr>
          <w:b/>
        </w:rPr>
        <w:t>Чаракова</w:t>
      </w:r>
      <w:proofErr w:type="spellEnd"/>
      <w:r>
        <w:rPr>
          <w:b/>
        </w:rPr>
        <w:t xml:space="preserve"> М.Х. </w:t>
      </w:r>
    </w:p>
    <w:p w:rsidR="00DD1107" w:rsidRDefault="00DD1107"/>
    <w:sectPr w:rsidR="00DD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87"/>
    <w:rsid w:val="00110E19"/>
    <w:rsid w:val="001416AC"/>
    <w:rsid w:val="00226ABF"/>
    <w:rsid w:val="00331777"/>
    <w:rsid w:val="00486DE1"/>
    <w:rsid w:val="0073518E"/>
    <w:rsid w:val="007B557A"/>
    <w:rsid w:val="008C7030"/>
    <w:rsid w:val="00982565"/>
    <w:rsid w:val="0098599D"/>
    <w:rsid w:val="00A63CD1"/>
    <w:rsid w:val="00B8641F"/>
    <w:rsid w:val="00BD4587"/>
    <w:rsid w:val="00C7535A"/>
    <w:rsid w:val="00D26A20"/>
    <w:rsid w:val="00DD1107"/>
    <w:rsid w:val="00E83819"/>
    <w:rsid w:val="00EB2A64"/>
    <w:rsid w:val="00EF6E00"/>
    <w:rsid w:val="00F71501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45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D4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D4587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BD4587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458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458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8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45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D4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D4587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BD4587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458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458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8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2015-05-12T10:19:00Z</cp:lastPrinted>
  <dcterms:created xsi:type="dcterms:W3CDTF">2015-03-31T08:40:00Z</dcterms:created>
  <dcterms:modified xsi:type="dcterms:W3CDTF">2015-05-12T13:13:00Z</dcterms:modified>
</cp:coreProperties>
</file>